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DCFBE8" w14:textId="3EF1BC38" w:rsidR="001B164A" w:rsidRDefault="005B6A95" w:rsidP="0071261D">
      <w:pPr>
        <w:framePr w:w="3345" w:h="3345" w:hSpace="142" w:wrap="notBeside" w:vAnchor="page" w:hAnchor="page" w:x="7939" w:y="3516" w:anchorLock="1"/>
      </w:pPr>
      <w:r>
        <w:rPr>
          <w:noProof/>
        </w:rPr>
        <w:drawing>
          <wp:inline distT="0" distB="0" distL="0" distR="0" wp14:anchorId="2DF9EBA9" wp14:editId="78F88EAB">
            <wp:extent cx="2124075" cy="2124075"/>
            <wp:effectExtent l="0" t="0" r="9525" b="9525"/>
            <wp:docPr id="443991458" name="Grafik 1" descr="Ein Bild, das Text, Screenshot, Reihe,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991458" name="Grafik 1" descr="Ein Bild, das Text, Screenshot, Reihe, Design enthält.&#10;&#10;Automatisch generierte Beschreibu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7CB8B836" w14:textId="0224D0BE" w:rsidR="00012BF2" w:rsidRPr="004120B6" w:rsidRDefault="00012BF2" w:rsidP="00E02CC5">
      <w:pPr>
        <w:framePr w:w="3345" w:h="482" w:hSpace="142" w:wrap="around" w:vAnchor="page" w:hAnchor="page" w:x="7939" w:y="2893" w:anchorLock="1"/>
        <w:rPr>
          <w:color w:val="808080"/>
          <w:sz w:val="22"/>
          <w:szCs w:val="20"/>
        </w:rPr>
      </w:pPr>
      <w:r>
        <w:rPr>
          <w:color w:val="808080"/>
          <w:sz w:val="22"/>
        </w:rPr>
        <w:t xml:space="preserve">PRESS RELEASE </w:t>
      </w:r>
      <w:r w:rsidR="00FD0B1C">
        <w:rPr>
          <w:color w:val="808080"/>
          <w:sz w:val="22"/>
        </w:rPr>
        <w:t>0</w:t>
      </w:r>
      <w:r w:rsidR="00F876A1">
        <w:rPr>
          <w:color w:val="808080"/>
          <w:sz w:val="22"/>
        </w:rPr>
        <w:t>2</w:t>
      </w:r>
      <w:r>
        <w:rPr>
          <w:color w:val="808080"/>
          <w:sz w:val="22"/>
        </w:rPr>
        <w:t>/2</w:t>
      </w:r>
      <w:r w:rsidR="00FD0B1C">
        <w:rPr>
          <w:color w:val="808080"/>
          <w:sz w:val="22"/>
        </w:rPr>
        <w:t>5</w:t>
      </w:r>
    </w:p>
    <w:p w14:paraId="557FF404" w14:textId="3C340370" w:rsidR="00B646BB" w:rsidRPr="00F96212" w:rsidRDefault="00B646BB" w:rsidP="00F96212">
      <w:pPr>
        <w:framePr w:w="3345" w:h="851" w:hSpace="142" w:wrap="around" w:vAnchor="page" w:hAnchor="page" w:x="7939" w:y="7089" w:anchorLock="1"/>
        <w:ind w:left="-57"/>
        <w:rPr>
          <w:color w:val="808080"/>
          <w:sz w:val="16"/>
        </w:rPr>
      </w:pPr>
      <w:r>
        <w:rPr>
          <w:color w:val="808080"/>
          <w:sz w:val="16"/>
        </w:rPr>
        <w:t>Turck</w:t>
      </w:r>
      <w:r w:rsidR="00FD0B1C">
        <w:rPr>
          <w:color w:val="808080"/>
          <w:sz w:val="16"/>
        </w:rPr>
        <w:t>0</w:t>
      </w:r>
      <w:r w:rsidR="00F96212">
        <w:rPr>
          <w:color w:val="808080"/>
          <w:sz w:val="16"/>
        </w:rPr>
        <w:t>2</w:t>
      </w:r>
      <w:r w:rsidR="00FD0B1C">
        <w:rPr>
          <w:color w:val="808080"/>
          <w:sz w:val="16"/>
        </w:rPr>
        <w:t>25</w:t>
      </w:r>
      <w:r>
        <w:rPr>
          <w:color w:val="808080"/>
          <w:sz w:val="16"/>
        </w:rPr>
        <w:t>.jpg:</w:t>
      </w:r>
      <w:r>
        <w:rPr>
          <w:sz w:val="18"/>
        </w:rPr>
        <w:t xml:space="preserve"> </w:t>
      </w:r>
    </w:p>
    <w:p w14:paraId="175FFF0D" w14:textId="77777777" w:rsidR="005B6A95" w:rsidRDefault="005B6A95" w:rsidP="005B6A95">
      <w:pPr>
        <w:framePr w:w="3345" w:h="851" w:hSpace="142" w:wrap="around" w:vAnchor="page" w:hAnchor="page" w:x="7939" w:y="7089" w:anchorLock="1"/>
        <w:spacing w:line="276" w:lineRule="auto"/>
        <w:ind w:left="-57"/>
        <w:rPr>
          <w:snapToGrid w:val="0"/>
          <w:sz w:val="18"/>
        </w:rPr>
      </w:pPr>
      <w:r w:rsidRPr="005B6A95">
        <w:rPr>
          <w:snapToGrid w:val="0"/>
          <w:sz w:val="18"/>
        </w:rPr>
        <w:t>Guaranteed compatibility: All components of the UHF RFID gates are perfectly matched</w:t>
      </w:r>
    </w:p>
    <w:p w14:paraId="126DEC82" w14:textId="3BB12EDF" w:rsidR="00B11DC3" w:rsidRPr="005B6A95" w:rsidRDefault="005B6A95" w:rsidP="005B6A95">
      <w:pPr>
        <w:framePr w:w="3345" w:h="851" w:hSpace="142" w:wrap="around" w:vAnchor="page" w:hAnchor="page" w:x="7939" w:y="7089" w:anchorLock="1"/>
        <w:spacing w:line="276" w:lineRule="auto"/>
        <w:ind w:left="-57"/>
        <w:rPr>
          <w:snapToGrid w:val="0"/>
          <w:sz w:val="18"/>
        </w:rPr>
      </w:pPr>
      <w:r w:rsidRPr="005B6A95">
        <w:rPr>
          <w:snapToGrid w:val="0"/>
          <w:sz w:val="18"/>
        </w:rPr>
        <w:t xml:space="preserve">   </w:t>
      </w:r>
    </w:p>
    <w:p w14:paraId="1E16EFF3" w14:textId="77777777" w:rsidR="00B11DC3" w:rsidRDefault="00B11DC3" w:rsidP="00B11DC3">
      <w:pPr>
        <w:framePr w:w="3345" w:h="851" w:hSpace="142" w:wrap="around" w:vAnchor="page" w:hAnchor="page" w:x="7939" w:y="7089" w:anchorLock="1"/>
        <w:rPr>
          <w:color w:val="808080"/>
          <w:sz w:val="16"/>
        </w:rPr>
      </w:pPr>
      <w:r>
        <w:rPr>
          <w:color w:val="808080"/>
          <w:sz w:val="16"/>
        </w:rPr>
        <w:t>ADDITIONAL INFORMATION</w:t>
      </w:r>
    </w:p>
    <w:p w14:paraId="28A6AC8D" w14:textId="27F72694" w:rsidR="00B11DC3" w:rsidRPr="005F1A6B" w:rsidRDefault="0066724D" w:rsidP="0071261D">
      <w:pPr>
        <w:framePr w:w="3345" w:h="851" w:hSpace="142" w:wrap="around" w:vAnchor="page" w:hAnchor="page" w:x="7939" w:y="7089" w:anchorLock="1"/>
        <w:spacing w:line="276" w:lineRule="auto"/>
        <w:ind w:left="-57"/>
        <w:rPr>
          <w:snapToGrid w:val="0"/>
          <w:sz w:val="18"/>
          <w:szCs w:val="18"/>
        </w:rPr>
      </w:pPr>
      <w:hyperlink r:id="rId11" w:history="1">
        <w:r w:rsidRPr="0066724D">
          <w:rPr>
            <w:rStyle w:val="Hyperlink"/>
            <w:snapToGrid w:val="0"/>
            <w:sz w:val="18"/>
            <w:szCs w:val="18"/>
          </w:rPr>
          <w:t>https://www.turck.de/en/product-news-2860_uhf-rfid-gates-as-a-complete-package-50183.php</w:t>
        </w:r>
      </w:hyperlink>
    </w:p>
    <w:p w14:paraId="75D74ADA" w14:textId="74F8F8F0" w:rsidR="008520A0" w:rsidRPr="00726806" w:rsidRDefault="00B909BD" w:rsidP="00FD0B1C">
      <w:pPr>
        <w:framePr w:w="6209" w:h="12736" w:wrap="notBeside" w:vAnchor="page" w:hAnchor="page" w:x="1248" w:y="2836" w:anchorLock="1"/>
        <w:spacing w:after="240"/>
        <w:rPr>
          <w:sz w:val="28"/>
          <w:szCs w:val="28"/>
          <w:highlight w:val="yellow"/>
        </w:rPr>
      </w:pPr>
      <w:r w:rsidRPr="00B909BD">
        <w:rPr>
          <w:sz w:val="28"/>
        </w:rPr>
        <w:t>UHF RFID Gates as a Complete Package</w:t>
      </w:r>
    </w:p>
    <w:p w14:paraId="5F5F8C7F" w14:textId="4187F2F3" w:rsidR="008520A0" w:rsidRPr="000B143A" w:rsidRDefault="00325D36" w:rsidP="00FD0B1C">
      <w:pPr>
        <w:pStyle w:val="Subhead"/>
        <w:framePr w:w="6209" w:h="12736" w:wrap="notBeside" w:vAnchor="page" w:hAnchor="page" w:x="1248" w:y="2836" w:anchorLock="1"/>
        <w:spacing w:after="360"/>
        <w:rPr>
          <w:sz w:val="18"/>
          <w:szCs w:val="18"/>
        </w:rPr>
      </w:pPr>
      <w:r w:rsidRPr="00325D36">
        <w:rPr>
          <w:sz w:val="18"/>
        </w:rPr>
        <w:t>Turck's "Plug &amp; Work" package contains all the components required for setting up and operating the RFID gates – no programming required</w:t>
      </w:r>
    </w:p>
    <w:p w14:paraId="0CAA6A63" w14:textId="4E63FAD9" w:rsidR="008126C0" w:rsidRDefault="008520A0" w:rsidP="00FD0B1C">
      <w:pPr>
        <w:pStyle w:val="LauftextPI"/>
        <w:framePr w:w="6209" w:h="12736" w:wrap="notBeside" w:vAnchor="page" w:hAnchor="page" w:x="1248" w:y="2836" w:anchorLock="1"/>
      </w:pPr>
      <w:proofErr w:type="spellStart"/>
      <w:r>
        <w:t>Mülheim</w:t>
      </w:r>
      <w:proofErr w:type="spellEnd"/>
      <w:r>
        <w:t>, January 16, 202</w:t>
      </w:r>
      <w:r w:rsidR="00E117D3">
        <w:t>5</w:t>
      </w:r>
      <w:r>
        <w:t xml:space="preserve"> – </w:t>
      </w:r>
      <w:r w:rsidR="00F7131A" w:rsidRPr="00F7131A">
        <w:t>Turck has now launched complete solutions for setting up RFID gates for identification tasks in logistics and intralogistics processes, such as for the reliable recording of incoming and outgoing goods. All components, including the appropriate middleware and software, are coordinated so that the user can install and commission the gates without any further programming. In addition to the software, the complete package consists of a Q180 UHF reader with four antennas, four coaxial cables, an Ethernet cable as well as the traverse and the side panels for mounting the reader and antennas.</w:t>
      </w:r>
    </w:p>
    <w:p w14:paraId="581CA040" w14:textId="77777777" w:rsidR="00060973" w:rsidRDefault="00060973" w:rsidP="00FD0B1C">
      <w:pPr>
        <w:pStyle w:val="LauftextPI"/>
        <w:framePr w:w="6209" w:h="12736" w:wrap="notBeside" w:vAnchor="page" w:hAnchor="page" w:x="1248" w:y="2836" w:anchorLock="1"/>
      </w:pPr>
    </w:p>
    <w:p w14:paraId="3D6F5C8C" w14:textId="550219A0" w:rsidR="00BE7B9D" w:rsidRPr="00A959F1" w:rsidRDefault="00F96212" w:rsidP="00FD0B1C">
      <w:pPr>
        <w:pStyle w:val="LauftextPI"/>
        <w:framePr w:w="6209" w:h="12736" w:wrap="notBeside" w:vAnchor="page" w:hAnchor="page" w:x="1248" w:y="2836" w:anchorLock="1"/>
      </w:pPr>
      <w:r w:rsidRPr="00F96212">
        <w:t>The Q180 UHF reader</w:t>
      </w:r>
      <w:r w:rsidR="00E708C0">
        <w:t xml:space="preserve"> is</w:t>
      </w:r>
      <w:r w:rsidRPr="00F96212">
        <w:t xml:space="preserve"> equipped with a pre-installed software interface with standardized RFID functions and REST API. This complete package saves users and system integrators expensive consulting and programming services. As the components are perfectly matched, users minimize the risk of a bad investment and increase the recording reliability of the solution. Standardized interfaces and no-program installation also make it easier to schedule the commissioning of the identification points.</w:t>
      </w:r>
    </w:p>
    <w:p w14:paraId="4AADC4C9" w14:textId="77777777" w:rsidR="001726F2" w:rsidRPr="00957D70" w:rsidRDefault="001726F2" w:rsidP="001726F2">
      <w:pPr>
        <w:framePr w:w="3345" w:h="3786" w:hSpace="142" w:wrap="notBeside" w:vAnchor="page" w:hAnchor="page" w:x="7939" w:y="12475" w:anchorLock="1"/>
        <w:rPr>
          <w:color w:val="808080"/>
          <w:sz w:val="16"/>
        </w:rPr>
      </w:pPr>
      <w:r w:rsidRPr="00957D70">
        <w:rPr>
          <w:color w:val="808080"/>
          <w:sz w:val="16"/>
        </w:rPr>
        <w:t>PRESS CONTACT</w:t>
      </w:r>
      <w:r w:rsidRPr="00957D70">
        <w:rPr>
          <w:color w:val="808080"/>
          <w:sz w:val="16"/>
        </w:rPr>
        <w:br/>
      </w:r>
    </w:p>
    <w:p w14:paraId="0763266B" w14:textId="77777777" w:rsidR="001726F2" w:rsidRPr="00792482" w:rsidRDefault="001726F2" w:rsidP="001726F2">
      <w:pPr>
        <w:framePr w:w="3345" w:h="3786" w:hSpace="142" w:wrap="notBeside" w:vAnchor="page" w:hAnchor="page" w:x="7939" w:y="12475" w:anchorLock="1"/>
        <w:rPr>
          <w:color w:val="808080"/>
          <w:sz w:val="16"/>
        </w:rPr>
      </w:pPr>
      <w:r w:rsidRPr="00792482">
        <w:rPr>
          <w:color w:val="808080"/>
          <w:sz w:val="16"/>
        </w:rPr>
        <w:t>Klaus Albers</w:t>
      </w:r>
    </w:p>
    <w:p w14:paraId="01C590B8" w14:textId="77777777" w:rsidR="001726F2" w:rsidRPr="00792482" w:rsidRDefault="001726F2" w:rsidP="001726F2">
      <w:pPr>
        <w:framePr w:w="3345" w:h="3786" w:hSpace="142" w:wrap="notBeside" w:vAnchor="page" w:hAnchor="page" w:x="7939" w:y="12475" w:anchorLock="1"/>
        <w:rPr>
          <w:color w:val="808080"/>
          <w:sz w:val="16"/>
        </w:rPr>
      </w:pPr>
      <w:r w:rsidRPr="00792482">
        <w:rPr>
          <w:color w:val="808080"/>
          <w:sz w:val="16"/>
        </w:rPr>
        <w:t xml:space="preserve">Director Marketing Services &amp; Public Relations </w:t>
      </w:r>
    </w:p>
    <w:p w14:paraId="134D9F04" w14:textId="77777777" w:rsidR="001726F2" w:rsidRPr="001726F2" w:rsidRDefault="001726F2" w:rsidP="001726F2">
      <w:pPr>
        <w:framePr w:w="3345" w:h="3786" w:hSpace="142" w:wrap="notBeside" w:vAnchor="page" w:hAnchor="page" w:x="7939" w:y="12475" w:anchorLock="1"/>
        <w:rPr>
          <w:color w:val="808080"/>
          <w:sz w:val="16"/>
          <w:lang w:val="fr-FR"/>
        </w:rPr>
      </w:pPr>
      <w:r w:rsidRPr="001726F2">
        <w:rPr>
          <w:color w:val="808080"/>
          <w:sz w:val="16"/>
          <w:lang w:val="fr-FR"/>
        </w:rPr>
        <w:t>Phone: +49 208 4952-149</w:t>
      </w:r>
    </w:p>
    <w:p w14:paraId="23DA0A77" w14:textId="77777777" w:rsidR="001726F2" w:rsidRPr="001726F2" w:rsidRDefault="001726F2" w:rsidP="001726F2">
      <w:pPr>
        <w:framePr w:w="3345" w:h="3786" w:hSpace="142" w:wrap="notBeside" w:vAnchor="page" w:hAnchor="page" w:x="7939" w:y="12475" w:anchorLock="1"/>
        <w:rPr>
          <w:color w:val="808080"/>
          <w:sz w:val="16"/>
          <w:lang w:val="fr-FR"/>
        </w:rPr>
      </w:pPr>
      <w:r w:rsidRPr="001726F2">
        <w:rPr>
          <w:color w:val="808080"/>
          <w:sz w:val="16"/>
          <w:lang w:val="fr-FR"/>
        </w:rPr>
        <w:t>Mail: klaus.albers@turck.com</w:t>
      </w:r>
    </w:p>
    <w:p w14:paraId="7ED02F93" w14:textId="77777777" w:rsidR="001726F2" w:rsidRPr="00792482" w:rsidRDefault="001726F2" w:rsidP="001726F2">
      <w:pPr>
        <w:framePr w:w="3345" w:h="3786" w:hSpace="142" w:wrap="notBeside" w:vAnchor="page" w:hAnchor="page" w:x="7939" w:y="12475" w:anchorLock="1"/>
        <w:rPr>
          <w:color w:val="808080"/>
          <w:sz w:val="16"/>
        </w:rPr>
      </w:pPr>
      <w:r w:rsidRPr="00792482">
        <w:rPr>
          <w:color w:val="808080"/>
          <w:sz w:val="16"/>
        </w:rPr>
        <w:t>Web: www.turck.com/press</w:t>
      </w:r>
    </w:p>
    <w:p w14:paraId="13BE0B06" w14:textId="77777777" w:rsidR="001726F2" w:rsidRPr="00792482" w:rsidRDefault="001726F2" w:rsidP="001726F2">
      <w:pPr>
        <w:framePr w:w="3345" w:h="3786" w:hSpace="142" w:wrap="notBeside" w:vAnchor="page" w:hAnchor="page" w:x="7939" w:y="12475" w:anchorLock="1"/>
        <w:rPr>
          <w:color w:val="808080"/>
          <w:sz w:val="16"/>
        </w:rPr>
      </w:pPr>
    </w:p>
    <w:p w14:paraId="7CB998F4" w14:textId="77777777" w:rsidR="001726F2" w:rsidRPr="00792482" w:rsidRDefault="001726F2" w:rsidP="001726F2">
      <w:pPr>
        <w:framePr w:w="3345" w:h="3786" w:hSpace="142" w:wrap="notBeside" w:vAnchor="page" w:hAnchor="page" w:x="7939" w:y="12475" w:anchorLock="1"/>
        <w:rPr>
          <w:color w:val="808080"/>
          <w:sz w:val="16"/>
        </w:rPr>
      </w:pPr>
    </w:p>
    <w:p w14:paraId="772DB62F" w14:textId="77777777" w:rsidR="001726F2" w:rsidRPr="00792482" w:rsidRDefault="001726F2" w:rsidP="001726F2">
      <w:pPr>
        <w:framePr w:w="3345" w:h="3786" w:hSpace="142" w:wrap="notBeside" w:vAnchor="page" w:hAnchor="page" w:x="7939" w:y="12475" w:anchorLock="1"/>
        <w:rPr>
          <w:color w:val="808080"/>
          <w:sz w:val="16"/>
        </w:rPr>
      </w:pPr>
      <w:r w:rsidRPr="00792482">
        <w:rPr>
          <w:color w:val="808080"/>
          <w:sz w:val="16"/>
        </w:rPr>
        <w:t>CONTACT</w:t>
      </w:r>
      <w:r w:rsidRPr="00792482">
        <w:rPr>
          <w:color w:val="808080"/>
          <w:sz w:val="16"/>
        </w:rPr>
        <w:br/>
      </w:r>
    </w:p>
    <w:p w14:paraId="2FB3187E" w14:textId="77777777" w:rsidR="001726F2" w:rsidRPr="001726F2" w:rsidRDefault="001726F2" w:rsidP="001726F2">
      <w:pPr>
        <w:framePr w:w="3345" w:h="3786" w:hSpace="142" w:wrap="notBeside" w:vAnchor="page" w:hAnchor="page" w:x="7939" w:y="12475" w:anchorLock="1"/>
        <w:rPr>
          <w:color w:val="808080"/>
          <w:sz w:val="16"/>
          <w:lang w:val="de-DE"/>
        </w:rPr>
      </w:pPr>
      <w:r w:rsidRPr="00792482">
        <w:rPr>
          <w:color w:val="808080"/>
          <w:sz w:val="16"/>
        </w:rPr>
        <w:t xml:space="preserve">Hans Turck GmbH &amp; Co. </w:t>
      </w:r>
      <w:r w:rsidRPr="001726F2">
        <w:rPr>
          <w:color w:val="808080"/>
          <w:sz w:val="16"/>
          <w:lang w:val="de-DE"/>
        </w:rPr>
        <w:t>KG</w:t>
      </w:r>
    </w:p>
    <w:p w14:paraId="04BF7783" w14:textId="77777777" w:rsidR="001726F2" w:rsidRPr="001726F2" w:rsidRDefault="001726F2" w:rsidP="001726F2">
      <w:pPr>
        <w:framePr w:w="3345" w:h="3786" w:hSpace="142" w:wrap="notBeside" w:vAnchor="page" w:hAnchor="page" w:x="7939" w:y="12475" w:anchorLock="1"/>
        <w:rPr>
          <w:color w:val="808080"/>
          <w:sz w:val="16"/>
          <w:lang w:val="de-DE"/>
        </w:rPr>
      </w:pPr>
      <w:r w:rsidRPr="001726F2">
        <w:rPr>
          <w:color w:val="808080"/>
          <w:sz w:val="16"/>
          <w:lang w:val="de-DE"/>
        </w:rPr>
        <w:t>Witzlebenstraße 7</w:t>
      </w:r>
    </w:p>
    <w:p w14:paraId="405898FB" w14:textId="77777777" w:rsidR="001726F2" w:rsidRPr="001726F2" w:rsidRDefault="001726F2" w:rsidP="001726F2">
      <w:pPr>
        <w:framePr w:w="3345" w:h="3786" w:hSpace="142" w:wrap="notBeside" w:vAnchor="page" w:hAnchor="page" w:x="7939" w:y="12475" w:anchorLock="1"/>
        <w:rPr>
          <w:color w:val="808080"/>
          <w:sz w:val="16"/>
          <w:lang w:val="de-DE"/>
        </w:rPr>
      </w:pPr>
      <w:r w:rsidRPr="001726F2">
        <w:rPr>
          <w:color w:val="808080"/>
          <w:sz w:val="16"/>
          <w:lang w:val="de-DE"/>
        </w:rPr>
        <w:t>45472 Mülheim an der Ruhr, Germany</w:t>
      </w:r>
    </w:p>
    <w:p w14:paraId="21F1BE76" w14:textId="77777777" w:rsidR="001726F2" w:rsidRPr="00773BB6" w:rsidRDefault="001726F2" w:rsidP="001726F2">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52247036" w14:textId="77777777" w:rsidR="001726F2" w:rsidRPr="00773BB6" w:rsidRDefault="001726F2" w:rsidP="001726F2">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5AF19C0F" w14:textId="77777777" w:rsidR="001726F2" w:rsidRPr="00773BB6" w:rsidRDefault="001726F2" w:rsidP="001726F2">
      <w:pPr>
        <w:framePr w:w="3345" w:h="3786" w:hSpace="142" w:wrap="notBeside" w:vAnchor="page" w:hAnchor="page" w:x="7939" w:y="12475" w:anchorLock="1"/>
        <w:rPr>
          <w:color w:val="808080"/>
          <w:sz w:val="16"/>
          <w:lang w:val="fr-FR"/>
        </w:rPr>
      </w:pPr>
    </w:p>
    <w:p w14:paraId="01FCE07E" w14:textId="77777777" w:rsidR="001726F2" w:rsidRPr="00792482" w:rsidRDefault="001726F2" w:rsidP="001726F2">
      <w:pPr>
        <w:framePr w:w="3345" w:h="3786" w:hSpace="142" w:wrap="notBeside" w:vAnchor="page" w:hAnchor="page" w:x="7939" w:y="1247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545F4CDB" w14:textId="77777777" w:rsidR="00497095" w:rsidRPr="009B1E75" w:rsidRDefault="00497095" w:rsidP="00FD0B1C">
      <w:pPr>
        <w:pStyle w:val="LauftextPI"/>
        <w:rPr>
          <w:smallCaps/>
          <w:color w:val="A6A6A6" w:themeColor="background1" w:themeShade="A6"/>
          <w:spacing w:val="20"/>
          <w:sz w:val="24"/>
          <w:szCs w:val="24"/>
        </w:rPr>
      </w:pPr>
    </w:p>
    <w:sectPr w:rsidR="00497095" w:rsidRPr="009B1E75" w:rsidSect="00F619EF">
      <w:headerReference w:type="default" r:id="rId12"/>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051D57" w14:textId="77777777" w:rsidR="00D8447A" w:rsidRDefault="00D8447A">
      <w:r>
        <w:separator/>
      </w:r>
    </w:p>
  </w:endnote>
  <w:endnote w:type="continuationSeparator" w:id="0">
    <w:p w14:paraId="77AF4B8C" w14:textId="77777777" w:rsidR="00D8447A" w:rsidRDefault="00D8447A">
      <w:r>
        <w:continuationSeparator/>
      </w:r>
    </w:p>
  </w:endnote>
  <w:endnote w:type="continuationNotice" w:id="1">
    <w:p w14:paraId="566E6ECE" w14:textId="77777777" w:rsidR="00D8447A" w:rsidRDefault="00D844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05BC0F" w14:textId="77777777" w:rsidR="00D8447A" w:rsidRDefault="00D8447A">
      <w:r>
        <w:separator/>
      </w:r>
    </w:p>
  </w:footnote>
  <w:footnote w:type="continuationSeparator" w:id="0">
    <w:p w14:paraId="708AEE8F" w14:textId="77777777" w:rsidR="00D8447A" w:rsidRDefault="00D8447A">
      <w:r>
        <w:continuationSeparator/>
      </w:r>
    </w:p>
  </w:footnote>
  <w:footnote w:type="continuationNotice" w:id="1">
    <w:p w14:paraId="12E1A76F" w14:textId="77777777" w:rsidR="00D8447A" w:rsidRDefault="00D844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D0371"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4997127E" wp14:editId="43AD42D7">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  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52F9BEB2"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BAF"/>
    <w:rsid w:val="000107C7"/>
    <w:rsid w:val="00012BF2"/>
    <w:rsid w:val="00015342"/>
    <w:rsid w:val="00033072"/>
    <w:rsid w:val="0004009F"/>
    <w:rsid w:val="00060973"/>
    <w:rsid w:val="00077A27"/>
    <w:rsid w:val="000974E9"/>
    <w:rsid w:val="00097B21"/>
    <w:rsid w:val="000A3084"/>
    <w:rsid w:val="000A4114"/>
    <w:rsid w:val="000B537F"/>
    <w:rsid w:val="000C3FC0"/>
    <w:rsid w:val="000D2214"/>
    <w:rsid w:val="000E7871"/>
    <w:rsid w:val="000F0B80"/>
    <w:rsid w:val="001060D1"/>
    <w:rsid w:val="0011514F"/>
    <w:rsid w:val="00134B2C"/>
    <w:rsid w:val="00145785"/>
    <w:rsid w:val="001544E8"/>
    <w:rsid w:val="00155D81"/>
    <w:rsid w:val="001726F2"/>
    <w:rsid w:val="00175C9A"/>
    <w:rsid w:val="001A28DC"/>
    <w:rsid w:val="001B164A"/>
    <w:rsid w:val="001B4FAA"/>
    <w:rsid w:val="001B60EF"/>
    <w:rsid w:val="001C015D"/>
    <w:rsid w:val="001D4244"/>
    <w:rsid w:val="001E11A5"/>
    <w:rsid w:val="001E518F"/>
    <w:rsid w:val="001F40A4"/>
    <w:rsid w:val="002009DD"/>
    <w:rsid w:val="00201DB6"/>
    <w:rsid w:val="0021486E"/>
    <w:rsid w:val="002201A7"/>
    <w:rsid w:val="00237177"/>
    <w:rsid w:val="002539A8"/>
    <w:rsid w:val="0025734C"/>
    <w:rsid w:val="00273D01"/>
    <w:rsid w:val="0028339C"/>
    <w:rsid w:val="002A7323"/>
    <w:rsid w:val="002B1257"/>
    <w:rsid w:val="002B4BC2"/>
    <w:rsid w:val="002C2E1D"/>
    <w:rsid w:val="002D3CEC"/>
    <w:rsid w:val="002F109A"/>
    <w:rsid w:val="002F2357"/>
    <w:rsid w:val="003139B7"/>
    <w:rsid w:val="003154B5"/>
    <w:rsid w:val="00316FA7"/>
    <w:rsid w:val="00317AFE"/>
    <w:rsid w:val="00320FEF"/>
    <w:rsid w:val="00325D36"/>
    <w:rsid w:val="0033662E"/>
    <w:rsid w:val="00365F03"/>
    <w:rsid w:val="00377030"/>
    <w:rsid w:val="00386EF9"/>
    <w:rsid w:val="003A01B1"/>
    <w:rsid w:val="003A100F"/>
    <w:rsid w:val="003A5F6B"/>
    <w:rsid w:val="003B7AAB"/>
    <w:rsid w:val="003C2E71"/>
    <w:rsid w:val="003C412E"/>
    <w:rsid w:val="003E0658"/>
    <w:rsid w:val="003E79AA"/>
    <w:rsid w:val="003F21A8"/>
    <w:rsid w:val="0040016C"/>
    <w:rsid w:val="00403E7C"/>
    <w:rsid w:val="004120B6"/>
    <w:rsid w:val="004232BB"/>
    <w:rsid w:val="004338E2"/>
    <w:rsid w:val="00437DED"/>
    <w:rsid w:val="00453417"/>
    <w:rsid w:val="0045700C"/>
    <w:rsid w:val="00485D37"/>
    <w:rsid w:val="00497095"/>
    <w:rsid w:val="004A1524"/>
    <w:rsid w:val="004A2DB5"/>
    <w:rsid w:val="004B0047"/>
    <w:rsid w:val="004B40B9"/>
    <w:rsid w:val="004C5A26"/>
    <w:rsid w:val="004D5122"/>
    <w:rsid w:val="004E4C5F"/>
    <w:rsid w:val="004E574C"/>
    <w:rsid w:val="004F1C73"/>
    <w:rsid w:val="004F21CC"/>
    <w:rsid w:val="004F60EC"/>
    <w:rsid w:val="00506DF9"/>
    <w:rsid w:val="00507C02"/>
    <w:rsid w:val="005369B9"/>
    <w:rsid w:val="00541911"/>
    <w:rsid w:val="00550ACD"/>
    <w:rsid w:val="00553D45"/>
    <w:rsid w:val="0056406D"/>
    <w:rsid w:val="005724CE"/>
    <w:rsid w:val="00583D89"/>
    <w:rsid w:val="005926C4"/>
    <w:rsid w:val="00593C86"/>
    <w:rsid w:val="005A1028"/>
    <w:rsid w:val="005A1DF8"/>
    <w:rsid w:val="005A216F"/>
    <w:rsid w:val="005A69D7"/>
    <w:rsid w:val="005B23EB"/>
    <w:rsid w:val="005B6A95"/>
    <w:rsid w:val="005C6882"/>
    <w:rsid w:val="005D0AEB"/>
    <w:rsid w:val="005F4643"/>
    <w:rsid w:val="00613F03"/>
    <w:rsid w:val="00615015"/>
    <w:rsid w:val="00617E10"/>
    <w:rsid w:val="00624E52"/>
    <w:rsid w:val="006311D5"/>
    <w:rsid w:val="00646B6E"/>
    <w:rsid w:val="0066724D"/>
    <w:rsid w:val="00675635"/>
    <w:rsid w:val="006809DD"/>
    <w:rsid w:val="00683678"/>
    <w:rsid w:val="00686D76"/>
    <w:rsid w:val="006A4D47"/>
    <w:rsid w:val="006B30E9"/>
    <w:rsid w:val="006B608B"/>
    <w:rsid w:val="006B69C0"/>
    <w:rsid w:val="006C20E2"/>
    <w:rsid w:val="006C3BF9"/>
    <w:rsid w:val="006C6513"/>
    <w:rsid w:val="006D7FFB"/>
    <w:rsid w:val="006E3DD9"/>
    <w:rsid w:val="00700928"/>
    <w:rsid w:val="007036FC"/>
    <w:rsid w:val="0070789B"/>
    <w:rsid w:val="0071261D"/>
    <w:rsid w:val="00716BC7"/>
    <w:rsid w:val="00722B5A"/>
    <w:rsid w:val="00726806"/>
    <w:rsid w:val="00756F4E"/>
    <w:rsid w:val="00770FC4"/>
    <w:rsid w:val="00771651"/>
    <w:rsid w:val="00771B24"/>
    <w:rsid w:val="00773758"/>
    <w:rsid w:val="00785BAF"/>
    <w:rsid w:val="007878A1"/>
    <w:rsid w:val="00790183"/>
    <w:rsid w:val="007A2B6E"/>
    <w:rsid w:val="007B05EE"/>
    <w:rsid w:val="007C1FC0"/>
    <w:rsid w:val="007D13BE"/>
    <w:rsid w:val="007E1092"/>
    <w:rsid w:val="007F24D5"/>
    <w:rsid w:val="007F7294"/>
    <w:rsid w:val="008031C9"/>
    <w:rsid w:val="008126C0"/>
    <w:rsid w:val="00816240"/>
    <w:rsid w:val="0082715E"/>
    <w:rsid w:val="008362D4"/>
    <w:rsid w:val="00840E5D"/>
    <w:rsid w:val="0085145A"/>
    <w:rsid w:val="008520A0"/>
    <w:rsid w:val="00854A74"/>
    <w:rsid w:val="00866FD4"/>
    <w:rsid w:val="008674D6"/>
    <w:rsid w:val="00881C66"/>
    <w:rsid w:val="00886474"/>
    <w:rsid w:val="008A00AA"/>
    <w:rsid w:val="008A067E"/>
    <w:rsid w:val="008A71C8"/>
    <w:rsid w:val="008B3F10"/>
    <w:rsid w:val="008C6835"/>
    <w:rsid w:val="008C6A8C"/>
    <w:rsid w:val="008E70B1"/>
    <w:rsid w:val="008F0294"/>
    <w:rsid w:val="008F59AF"/>
    <w:rsid w:val="009002C5"/>
    <w:rsid w:val="00900BE9"/>
    <w:rsid w:val="00905617"/>
    <w:rsid w:val="009066E1"/>
    <w:rsid w:val="009135D7"/>
    <w:rsid w:val="009136D3"/>
    <w:rsid w:val="00916C7A"/>
    <w:rsid w:val="009307B2"/>
    <w:rsid w:val="00933C85"/>
    <w:rsid w:val="009509C3"/>
    <w:rsid w:val="00966E31"/>
    <w:rsid w:val="00971DE4"/>
    <w:rsid w:val="00984D62"/>
    <w:rsid w:val="00986D2A"/>
    <w:rsid w:val="00996798"/>
    <w:rsid w:val="009A0BEE"/>
    <w:rsid w:val="009A3D64"/>
    <w:rsid w:val="009A4005"/>
    <w:rsid w:val="009B1E75"/>
    <w:rsid w:val="009B49AC"/>
    <w:rsid w:val="009B61FC"/>
    <w:rsid w:val="009C5023"/>
    <w:rsid w:val="009D4A9F"/>
    <w:rsid w:val="009E330C"/>
    <w:rsid w:val="009E7666"/>
    <w:rsid w:val="00A16556"/>
    <w:rsid w:val="00A33AA9"/>
    <w:rsid w:val="00A6595A"/>
    <w:rsid w:val="00A75053"/>
    <w:rsid w:val="00A80955"/>
    <w:rsid w:val="00A869CD"/>
    <w:rsid w:val="00A91B83"/>
    <w:rsid w:val="00A92883"/>
    <w:rsid w:val="00A959F1"/>
    <w:rsid w:val="00AC1F00"/>
    <w:rsid w:val="00AC2E91"/>
    <w:rsid w:val="00AE0F87"/>
    <w:rsid w:val="00AE3FF6"/>
    <w:rsid w:val="00AF125B"/>
    <w:rsid w:val="00B03E26"/>
    <w:rsid w:val="00B042BA"/>
    <w:rsid w:val="00B06F43"/>
    <w:rsid w:val="00B112B6"/>
    <w:rsid w:val="00B11DC3"/>
    <w:rsid w:val="00B15C5E"/>
    <w:rsid w:val="00B37E68"/>
    <w:rsid w:val="00B551A9"/>
    <w:rsid w:val="00B57AAC"/>
    <w:rsid w:val="00B646BB"/>
    <w:rsid w:val="00B839C2"/>
    <w:rsid w:val="00B909BD"/>
    <w:rsid w:val="00B9217C"/>
    <w:rsid w:val="00BA5B05"/>
    <w:rsid w:val="00BC136A"/>
    <w:rsid w:val="00BC6090"/>
    <w:rsid w:val="00BC6F0B"/>
    <w:rsid w:val="00BD29D2"/>
    <w:rsid w:val="00BE7B9D"/>
    <w:rsid w:val="00C029C6"/>
    <w:rsid w:val="00C0303C"/>
    <w:rsid w:val="00C05588"/>
    <w:rsid w:val="00C077A8"/>
    <w:rsid w:val="00C114E4"/>
    <w:rsid w:val="00C30E1B"/>
    <w:rsid w:val="00C3290D"/>
    <w:rsid w:val="00C37462"/>
    <w:rsid w:val="00C47AC8"/>
    <w:rsid w:val="00C53B53"/>
    <w:rsid w:val="00C54489"/>
    <w:rsid w:val="00C7203C"/>
    <w:rsid w:val="00C92BDA"/>
    <w:rsid w:val="00CA22F8"/>
    <w:rsid w:val="00CB4134"/>
    <w:rsid w:val="00CB55A3"/>
    <w:rsid w:val="00CD5CEA"/>
    <w:rsid w:val="00CE1144"/>
    <w:rsid w:val="00CE7FC3"/>
    <w:rsid w:val="00CF76B6"/>
    <w:rsid w:val="00D060BC"/>
    <w:rsid w:val="00D06133"/>
    <w:rsid w:val="00D21DEF"/>
    <w:rsid w:val="00D23908"/>
    <w:rsid w:val="00D23C2F"/>
    <w:rsid w:val="00D32314"/>
    <w:rsid w:val="00D4096F"/>
    <w:rsid w:val="00D46D9F"/>
    <w:rsid w:val="00D70F25"/>
    <w:rsid w:val="00D71851"/>
    <w:rsid w:val="00D82E33"/>
    <w:rsid w:val="00D83B0F"/>
    <w:rsid w:val="00D8447A"/>
    <w:rsid w:val="00DB158B"/>
    <w:rsid w:val="00DC1AC2"/>
    <w:rsid w:val="00DC2444"/>
    <w:rsid w:val="00DD2434"/>
    <w:rsid w:val="00DD5734"/>
    <w:rsid w:val="00DF778E"/>
    <w:rsid w:val="00E02CC5"/>
    <w:rsid w:val="00E117D3"/>
    <w:rsid w:val="00E200AE"/>
    <w:rsid w:val="00E40555"/>
    <w:rsid w:val="00E467D1"/>
    <w:rsid w:val="00E64EDE"/>
    <w:rsid w:val="00E64EE7"/>
    <w:rsid w:val="00E65C41"/>
    <w:rsid w:val="00E66F2A"/>
    <w:rsid w:val="00E708C0"/>
    <w:rsid w:val="00E82F92"/>
    <w:rsid w:val="00EB51B2"/>
    <w:rsid w:val="00EE1077"/>
    <w:rsid w:val="00EE2C71"/>
    <w:rsid w:val="00EE3319"/>
    <w:rsid w:val="00EF6F98"/>
    <w:rsid w:val="00F010CD"/>
    <w:rsid w:val="00F205E7"/>
    <w:rsid w:val="00F21C06"/>
    <w:rsid w:val="00F234F7"/>
    <w:rsid w:val="00F53E2D"/>
    <w:rsid w:val="00F619EF"/>
    <w:rsid w:val="00F66255"/>
    <w:rsid w:val="00F7131A"/>
    <w:rsid w:val="00F822C1"/>
    <w:rsid w:val="00F876A1"/>
    <w:rsid w:val="00F96212"/>
    <w:rsid w:val="00FA05D5"/>
    <w:rsid w:val="00FA2CE1"/>
    <w:rsid w:val="00FB15C1"/>
    <w:rsid w:val="00FB3C1C"/>
    <w:rsid w:val="00FB46B1"/>
    <w:rsid w:val="00FC45A4"/>
    <w:rsid w:val="00FD0B1C"/>
    <w:rsid w:val="00FD11EB"/>
    <w:rsid w:val="00FD20ED"/>
    <w:rsid w:val="00FF2196"/>
    <w:rsid w:val="18C32DEA"/>
    <w:rsid w:val="5C16F8D9"/>
    <w:rsid w:val="5FAEA6B1"/>
    <w:rsid w:val="6DCF5AC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D40063"/>
  <w15:chartTrackingRefBased/>
  <w15:docId w15:val="{F013A702-AB43-40F7-9927-BA81AD41D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paragraph" w:styleId="berarbeitung">
    <w:name w:val="Revision"/>
    <w:hidden/>
    <w:uiPriority w:val="99"/>
    <w:semiHidden/>
    <w:rsid w:val="001B4FAA"/>
    <w:rPr>
      <w:rFonts w:ascii="Arial" w:hAnsi="Arial" w:cs="Arial"/>
      <w:sz w:val="24"/>
      <w:szCs w:val="24"/>
    </w:rPr>
  </w:style>
  <w:style w:type="paragraph" w:styleId="Kommentartext">
    <w:name w:val="annotation text"/>
    <w:basedOn w:val="Standard"/>
    <w:link w:val="KommentartextZchn"/>
    <w:rPr>
      <w:sz w:val="20"/>
      <w:szCs w:val="20"/>
    </w:rPr>
  </w:style>
  <w:style w:type="character" w:customStyle="1" w:styleId="KommentartextZchn">
    <w:name w:val="Kommentartext Zchn"/>
    <w:basedOn w:val="Absatz-Standardschriftart"/>
    <w:link w:val="Kommentartext"/>
    <w:rPr>
      <w:rFonts w:ascii="Arial" w:hAnsi="Arial" w:cs="Arial"/>
    </w:rPr>
  </w:style>
  <w:style w:type="character" w:styleId="Kommentarzeichen">
    <w:name w:val="annotation reference"/>
    <w:basedOn w:val="Absatz-Standardschriftart"/>
    <w:rPr>
      <w:sz w:val="16"/>
      <w:szCs w:val="16"/>
    </w:rPr>
  </w:style>
  <w:style w:type="character" w:styleId="NichtaufgelsteErwhnung">
    <w:name w:val="Unresolved Mention"/>
    <w:basedOn w:val="Absatz-Standardschriftart"/>
    <w:uiPriority w:val="99"/>
    <w:semiHidden/>
    <w:unhideWhenUsed/>
    <w:rsid w:val="006672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en/product-news-2860_uhf-rfid-gates-as-a-complete-package-50183.php"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xmlns:star_td="http://www.star-group.net/schemas/transit/filters/textdata">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196A45-E156-4710-97D8-337B92744BCB}">
  <ds:schemaRefs>
    <ds:schemaRef ds:uri="http://schemas.openxmlformats.org/officeDocument/2006/bibliography"/>
    <ds:schemaRef ds:uri="http://www.star-group.net/schemas/transit/filters/textdata"/>
  </ds:schemaRefs>
</ds:datastoreItem>
</file>

<file path=customXml/itemProps2.xml><?xml version="1.0" encoding="utf-8"?>
<ds:datastoreItem xmlns:ds="http://schemas.openxmlformats.org/officeDocument/2006/customXml" ds:itemID="{292A5B04-9EF1-4241-B3BD-B799B8575E1A}">
  <ds:schemaRefs>
    <ds:schemaRef ds:uri="http://schemas.microsoft.com/sharepoint/v3/contenttype/forms"/>
  </ds:schemaRefs>
</ds:datastoreItem>
</file>

<file path=customXml/itemProps3.xml><?xml version="1.0" encoding="utf-8"?>
<ds:datastoreItem xmlns:ds="http://schemas.openxmlformats.org/officeDocument/2006/customXml" ds:itemID="{C61A7371-8A50-453C-BFCD-E6ECD2329584}">
  <ds:schemaRefs>
    <ds:schemaRef ds:uri="http://schemas.microsoft.com/office/2006/metadata/properties"/>
    <ds:schemaRef ds:uri="http://schemas.microsoft.com/office/infopath/2007/PartnerControls"/>
    <ds:schemaRef ds:uri="http://www.star-group.net/schemas/transit/filters/textdata"/>
    <ds:schemaRef ds:uri="5d58ee7f-5fa7-47cb-8066-2fe193947609"/>
    <ds:schemaRef ds:uri="c244a9b3-6a8c-458d-8914-14498e185c78"/>
  </ds:schemaRefs>
</ds:datastoreItem>
</file>

<file path=customXml/itemProps4.xml><?xml version="1.0" encoding="utf-8"?>
<ds:datastoreItem xmlns:ds="http://schemas.openxmlformats.org/officeDocument/2006/customXml" ds:itemID="{F98D558E-B8F0-4619-AA51-DB00C82F2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258</Words>
  <Characters>1721</Characters>
  <Application>Microsoft Office Word</Application>
  <DocSecurity>0</DocSecurity>
  <Lines>14</Lines>
  <Paragraphs>3</Paragraphs>
  <ScaleCrop>false</ScaleCrop>
  <Company>Hans Turck GmbH &amp; Co.KG</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_x000b__x000b__x000b__x000b__x000b__x000b__x000b__x000b__x000b__x000b__x000b__x000b__x000b_Grigoriadis, Ilias</dc:creator>
  <cp:keywords/>
  <cp:lastModifiedBy>Tripp, Lukas</cp:lastModifiedBy>
  <cp:revision>100</cp:revision>
  <cp:lastPrinted>2015-10-13T16:45:00Z</cp:lastPrinted>
  <dcterms:created xsi:type="dcterms:W3CDTF">2024-11-06T11:54:00Z</dcterms:created>
  <dcterms:modified xsi:type="dcterms:W3CDTF">2025-01-14T14:45:00Z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